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82BDB" w14:paraId="763DF8BC" w14:textId="77777777" w:rsidTr="00A82B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82BDB" w14:paraId="34993E1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BDB" w14:paraId="242DAAF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16F08511" w14:textId="417B7DD9" w:rsidR="00A82BDB" w:rsidRDefault="00A82BDB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7041AF3" w14:textId="77777777" w:rsidR="00A82BDB" w:rsidRDefault="00A82BDB">
                  <w:pPr>
                    <w:rPr>
                      <w:rFonts w:ascii="Arial" w:eastAsia="Times New Roman" w:hAnsi="Arial" w:cs="Arial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BDB" w14:paraId="375A7E09" w14:textId="7777777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438A9A9E" w14:textId="77777777" w:rsidR="00A82BDB" w:rsidRDefault="00A82BDB">
                        <w:pPr>
                          <w:spacing w:line="15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  <w:tr w:rsidR="00A82BDB" w14:paraId="4E7D3FC5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5A1E28F" w14:textId="77777777" w:rsidR="00A82BDB" w:rsidRDefault="00A82BDB">
                        <w:pPr>
                          <w:spacing w:line="15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</w:tbl>
                <w:p w14:paraId="36044EC5" w14:textId="77777777" w:rsidR="00A82BDB" w:rsidRDefault="00A82BDB">
                  <w:pPr>
                    <w:rPr>
                      <w:rFonts w:ascii="Arial" w:eastAsia="Times New Roman" w:hAnsi="Arial" w:cs="Arial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BDB" w14:paraId="0B2DB87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5E4EAC1D" w14:textId="77777777" w:rsidR="00A82BDB" w:rsidRDefault="00A82BDB">
                        <w:pPr>
                          <w:spacing w:line="36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000000"/>
                              <w:sz w:val="21"/>
                              <w:szCs w:val="21"/>
                            </w:rPr>
                            <w:t>Online version</w:t>
                          </w:r>
                        </w:hyperlink>
                      </w:p>
                    </w:tc>
                  </w:tr>
                </w:tbl>
                <w:p w14:paraId="740B7916" w14:textId="77777777" w:rsidR="00A82BDB" w:rsidRDefault="00A82BDB">
                  <w:pPr>
                    <w:rPr>
                      <w:rFonts w:ascii="Arial" w:eastAsia="Times New Roman" w:hAnsi="Arial" w:cs="Arial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BDB" w14:paraId="34AAEEDA" w14:textId="77777777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14:paraId="77312D7C" w14:textId="77777777" w:rsidR="00A82BDB" w:rsidRDefault="00A82BDB">
                        <w:pPr>
                          <w:spacing w:line="15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  <w:tr w:rsidR="00A82BDB" w14:paraId="55E50C1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C99DDF7" w14:textId="77777777" w:rsidR="00A82BDB" w:rsidRDefault="00A82BDB">
                        <w:pPr>
                          <w:spacing w:line="15" w:lineRule="atLeast"/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"/>
                            <w:szCs w:val="2"/>
                          </w:rPr>
                          <w:t xml:space="preserve">  </w:t>
                        </w:r>
                      </w:p>
                    </w:tc>
                  </w:tr>
                </w:tbl>
                <w:p w14:paraId="4F0ECE5D" w14:textId="77777777" w:rsidR="00A82BDB" w:rsidRDefault="00A82BDB">
                  <w:pPr>
                    <w:rPr>
                      <w:rFonts w:ascii="Arial" w:eastAsia="Times New Roman" w:hAnsi="Arial" w:cs="Arial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  <w:gridCol w:w="4500"/>
                  </w:tblGrid>
                  <w:tr w:rsidR="00A82BDB" w14:paraId="4A5C579C" w14:textId="77777777">
                    <w:trPr>
                      <w:tblCellSpacing w:w="0" w:type="dxa"/>
                    </w:trPr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2BDB" w14:paraId="1FE474E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60F9C1B" w14:textId="7A4F31C6" w:rsidR="00A82BDB" w:rsidRDefault="00A82BDB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drawing>
                                  <wp:inline distT="0" distB="0" distL="0" distR="0" wp14:anchorId="022155A9" wp14:editId="16E8C160">
                                    <wp:extent cx="2857500" cy="1238250"/>
                                    <wp:effectExtent l="0" t="0" r="0" b="0"/>
                                    <wp:docPr id="8" name="Picture 8" descr="https://i.m3.to/c1127/3fd890ea122787f5bbb575f1cbc8d555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i.m3.to/c1127/3fd890ea122787f5bbb575f1cbc8d555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A6490A4" w14:textId="77777777" w:rsidR="00A82BDB" w:rsidRDefault="00A82BD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00" w:type="pct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A82BDB" w14:paraId="68C775F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F0DA033" w14:textId="6ED94B4A" w:rsidR="00A82BDB" w:rsidRDefault="00A82BDB">
                              <w:pP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1"/>
                                  <w:szCs w:val="21"/>
                                  <w:lang w:eastAsia="en-GB"/>
                                </w:rPr>
                                <w:drawing>
                                  <wp:inline distT="0" distB="0" distL="0" distR="0" wp14:anchorId="53DFD3A4" wp14:editId="1E4F9A25">
                                    <wp:extent cx="2857500" cy="1238250"/>
                                    <wp:effectExtent l="0" t="0" r="0" b="0"/>
                                    <wp:docPr id="7" name="Picture 7" descr="https://i.m3.to/c1127/74f9db9711d07d3752e9b9dacebc8c49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i.m3.to/c1127/74f9db9711d07d3752e9b9dacebc8c49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238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705F387" w14:textId="77777777" w:rsidR="00A82BDB" w:rsidRDefault="00A82BD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99E625" w14:textId="77777777" w:rsidR="00A82BDB" w:rsidRDefault="00A82BDB">
                  <w:pPr>
                    <w:rPr>
                      <w:rFonts w:ascii="Arial" w:eastAsia="Times New Roman" w:hAnsi="Arial" w:cs="Arial"/>
                      <w:vanish/>
                      <w:color w:val="000000"/>
                      <w:sz w:val="21"/>
                      <w:szCs w:val="2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82BDB" w14:paraId="4D1EBC09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090BBB76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21EF78D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3F2E179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234C2D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664AD883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028A1316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60F454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697DAF2F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0ADAEF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15B67CED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70DA4B1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4E35901" w14:textId="4E724AFE" w:rsidR="00A82BDB" w:rsidRDefault="00A82BD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14:paraId="017F6F07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09A21A1E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10D2FF8A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227F4A2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D0ACBB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084B9B10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25DAEEB8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7886015" w14:textId="77777777" w:rsidR="00A82BDB" w:rsidRDefault="00A82BDB">
                              <w:pPr>
                                <w:rPr>
                                  <w:rFonts w:ascii="Arial" w:eastAsia="Times New Roman" w:hAnsi="Arial" w:cs="Arial"/>
                                  <w:color w:val="013E6B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3D6A"/>
                                  <w:sz w:val="33"/>
                                  <w:szCs w:val="33"/>
                                </w:rPr>
                                <w:t>Teacher training scholarships from the Royal Society of Chemistry</w:t>
                              </w:r>
                            </w:p>
                          </w:tc>
                        </w:tr>
                      </w:tbl>
                      <w:p w14:paraId="5B04C5FC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783E4F26" w14:textId="77777777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12C36C7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1143925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6F635D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68511BB8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68A3616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AA14A13" w14:textId="77777777" w:rsidR="00A82BDB" w:rsidRDefault="00A82BD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 Black" w:eastAsia="Times New Roman" w:hAnsi="Arial Black" w:cs="Arial"/>
                                  <w:color w:val="003D6A"/>
                                  <w:sz w:val="30"/>
                                  <w:szCs w:val="30"/>
                                </w:rPr>
                                <w:t>Specialised support for trainee chemistry teachers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5EDD0748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5AFAF86A" w14:textId="77777777">
                          <w:trPr>
                            <w:trHeight w:val="195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06D44F3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7B8B29F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18E80D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24D6C500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47B4ED2A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E504EAA" w14:textId="77777777" w:rsidR="00A82BDB" w:rsidRDefault="00A82BD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A passion for chemistry starts in the classroom, and today’s trainee teachers will play a vital role in the chemistry education of the next generation.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That’s why we want to help individuals, who are passionate about chemistry, become outstanding chemistry teachers. 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 xml:space="preserve">Our scholars get a specialised support package, which includes: </w:t>
                              </w:r>
                            </w:p>
                            <w:p w14:paraId="49E6BC67" w14:textId="77777777" w:rsidR="00A82BDB" w:rsidRDefault="00A82BDB" w:rsidP="00A82BD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free classroom materials including books, posters and a lab coat</w:t>
                              </w:r>
                            </w:p>
                            <w:p w14:paraId="33D6A3CB" w14:textId="77777777" w:rsidR="00A82BDB" w:rsidRDefault="00A82BDB" w:rsidP="00A82BD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mentoring by an expert chemistry teacher</w:t>
                              </w:r>
                            </w:p>
                            <w:p w14:paraId="4C567D8F" w14:textId="77777777" w:rsidR="00A82BDB" w:rsidRDefault="00A82BDB" w:rsidP="00A82BD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free online courses on key concepts in teaching chemistry</w:t>
                              </w:r>
                            </w:p>
                            <w:p w14:paraId="2D1BB67C" w14:textId="77777777" w:rsidR="00A82BDB" w:rsidRDefault="00A82BDB" w:rsidP="00A82BDB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two years free membership of the Royal Society of Chemistry</w:t>
                              </w:r>
                            </w:p>
                            <w:p w14:paraId="1B347D3A" w14:textId="77777777" w:rsidR="00A82BDB" w:rsidRDefault="00A82BDB">
                              <w:pPr>
                                <w:spacing w:line="36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</w:rPr>
                                <w:t>That’s on top of £26,000 tax-free funding from the Department for Education.</w:t>
                              </w:r>
                            </w:p>
                          </w:tc>
                        </w:tr>
                      </w:tbl>
                      <w:p w14:paraId="02FB4EF6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677AD4E7" w14:textId="77777777">
                          <w:trPr>
                            <w:trHeight w:val="15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E10D9A7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23E0B24D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468EC9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7E25026B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p w14:paraId="15BFF5AF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55BFBCFB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040EC8E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202CD430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7C1C845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72D4F619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57F2FB81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EF213EA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7740605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FA77BAD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7BBC7777" w14:textId="77777777" w:rsidR="00A82BDB" w:rsidRDefault="00A82BDB">
                        <w:pPr>
                          <w:rPr>
                            <w:rFonts w:ascii="Arial" w:eastAsia="Times New Roman" w:hAnsi="Arial" w:cs="Arial"/>
                            <w:vanish/>
                            <w:color w:val="000000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A82BDB" w14:paraId="1A7E9E33" w14:textId="77777777">
                          <w:trPr>
                            <w:trHeight w:val="18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0840014D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  <w:tr w:rsidR="00A82BDB" w14:paraId="1FD066B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87B8FD" w14:textId="77777777" w:rsidR="00A82BDB" w:rsidRDefault="00A82BDB">
                              <w:pPr>
                                <w:spacing w:line="15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000000"/>
                                  <w:sz w:val="2"/>
                                  <w:szCs w:val="2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1900C1FD" w14:textId="77777777" w:rsidR="00A82BDB" w:rsidRDefault="00A82BDB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2076CB" w14:textId="77777777" w:rsidR="00A82BDB" w:rsidRDefault="00A82BDB">
                  <w:pPr>
                    <w:rPr>
                      <w:rFonts w:ascii="Arial" w:eastAsia="Times New Roman" w:hAnsi="Arial" w:cs="Arial"/>
                      <w:vanish/>
                      <w:color w:val="000000"/>
                      <w:sz w:val="21"/>
                      <w:szCs w:val="21"/>
                    </w:rPr>
                  </w:pPr>
                </w:p>
                <w:p w14:paraId="50ADBF85" w14:textId="77777777" w:rsidR="00A82BDB" w:rsidRDefault="00A82BD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75EF3E82" w14:textId="77777777" w:rsidR="00A82BDB" w:rsidRDefault="00A82BD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E9FC36C" w14:textId="42EFF1FD" w:rsidR="006D2492" w:rsidRDefault="00166783" w:rsidP="006D2492">
      <w:pPr>
        <w:rPr>
          <w:rFonts w:ascii="Century Gothic" w:hAnsi="Century Gothic"/>
          <w:color w:val="1F497D"/>
        </w:rPr>
      </w:pPr>
      <w:hyperlink r:id="rId11" w:history="1">
        <w:r w:rsidRPr="00B57E6A">
          <w:rPr>
            <w:rStyle w:val="Hyperlink"/>
            <w:rFonts w:ascii="Century Gothic" w:hAnsi="Century Gothic"/>
          </w:rPr>
          <w:t>https://www.rsc.org/prizes-funding/funding/teacher-training-scholarships/?utm_content=teacher-training-scholarship&amp;utm_source=house-list&amp;utm_medium=email&amp;utm_campaign=mkt-dir-m20#benefits</w:t>
        </w:r>
      </w:hyperlink>
    </w:p>
    <w:p w14:paraId="007C8538" w14:textId="77777777" w:rsidR="00166783" w:rsidRDefault="00166783" w:rsidP="006D2492">
      <w:pPr>
        <w:rPr>
          <w:rFonts w:ascii="Century Gothic" w:hAnsi="Century Gothic"/>
          <w:color w:val="1F497D"/>
        </w:rPr>
      </w:pPr>
      <w:bookmarkStart w:id="0" w:name="_GoBack"/>
      <w:bookmarkEnd w:id="0"/>
    </w:p>
    <w:p w14:paraId="4218C121" w14:textId="77777777" w:rsidR="006D2492" w:rsidRDefault="006D2492" w:rsidP="006D2492">
      <w:pPr>
        <w:rPr>
          <w:rFonts w:ascii="Century Gothic" w:hAnsi="Century Gothic"/>
          <w:color w:val="1F497D"/>
        </w:rPr>
      </w:pPr>
    </w:p>
    <w:sectPr w:rsidR="006D2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053"/>
    <w:multiLevelType w:val="hybridMultilevel"/>
    <w:tmpl w:val="DBDC2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C76E7"/>
    <w:multiLevelType w:val="multilevel"/>
    <w:tmpl w:val="7EDA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75EB3"/>
    <w:multiLevelType w:val="hybridMultilevel"/>
    <w:tmpl w:val="6E58A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67943"/>
    <w:multiLevelType w:val="hybridMultilevel"/>
    <w:tmpl w:val="B9E6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2"/>
    <w:rsid w:val="00166783"/>
    <w:rsid w:val="00373984"/>
    <w:rsid w:val="006D2492"/>
    <w:rsid w:val="009342FA"/>
    <w:rsid w:val="00A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B159A"/>
  <w15:chartTrackingRefBased/>
  <w15:docId w15:val="{E95BEDC1-DD9B-4BAE-850A-9D94317A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4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49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249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2492"/>
    <w:pPr>
      <w:ind w:left="720"/>
    </w:pPr>
  </w:style>
  <w:style w:type="character" w:styleId="Strong">
    <w:name w:val="Strong"/>
    <w:basedOn w:val="DefaultParagraphFont"/>
    <w:uiPriority w:val="22"/>
    <w:qFormat/>
    <w:rsid w:val="00A82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rsc.org/rsps/m/7QQcYGK-v_-Gnmazlz_KlFitJgrawoLa9-0nqT1nrx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sc.org/prizes-funding/funding/teacher-training-scholarships/?utm_content=teacher-training-scholarship&amp;utm_source=house-list&amp;utm_medium=email&amp;utm_campaign=mkt-dir-m20#benefits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C55F22E6D484B93887D00AAA9F472" ma:contentTypeVersion="10" ma:contentTypeDescription="Create a new document." ma:contentTypeScope="" ma:versionID="f146e5dc2a12d4b7a18c9fdbf95b2657">
  <xsd:schema xmlns:xsd="http://www.w3.org/2001/XMLSchema" xmlns:xs="http://www.w3.org/2001/XMLSchema" xmlns:p="http://schemas.microsoft.com/office/2006/metadata/properties" xmlns:ns3="2c39a71f-a783-4bb0-817c-b775fbf77c0a" targetNamespace="http://schemas.microsoft.com/office/2006/metadata/properties" ma:root="true" ma:fieldsID="a6aac7066fb9a110d06dbca1869c0d40" ns3:_="">
    <xsd:import namespace="2c39a71f-a783-4bb0-817c-b775fbf77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9a71f-a783-4bb0-817c-b775fbf77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5BF83E-025E-48E1-8F8D-DA3709783C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9a71f-a783-4bb0-817c-b775fbf77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65F56-3DB5-4061-80DB-94ABB3286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968CC-AB18-4BDC-B4D5-1B1E58EA3216}">
  <ds:schemaRefs>
    <ds:schemaRef ds:uri="http://schemas.openxmlformats.org/package/2006/metadata/core-properties"/>
    <ds:schemaRef ds:uri="2c39a71f-a783-4bb0-817c-b775fbf77c0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A.Blackburn</dc:creator>
  <cp:keywords/>
  <dc:description/>
  <cp:lastModifiedBy>A.Blackburn</cp:lastModifiedBy>
  <cp:revision>3</cp:revision>
  <dcterms:created xsi:type="dcterms:W3CDTF">2021-02-16T09:35:00Z</dcterms:created>
  <dcterms:modified xsi:type="dcterms:W3CDTF">2021-02-16T09:39:00Z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0x010100762C55F22E6D484B93887D00AAA9F472</vt:lpwstr>
  </property>
</Properties>
</file>